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5302" w14:textId="77777777" w:rsidR="00D82393" w:rsidRPr="00283D02" w:rsidRDefault="00D82393" w:rsidP="00283D02">
      <w:pPr>
        <w:pStyle w:val="Antrat2"/>
        <w:ind w:left="5103"/>
        <w:rPr>
          <w:rFonts w:asciiTheme="minorHAnsi" w:hAnsiTheme="minorHAnsi"/>
          <w:color w:val="0070C0"/>
          <w:sz w:val="21"/>
          <w:szCs w:val="21"/>
        </w:rPr>
      </w:pPr>
      <w:bookmarkStart w:id="0" w:name="_Toc48310722"/>
      <w:bookmarkStart w:id="1" w:name="_Toc161997958"/>
      <w:bookmarkStart w:id="2" w:name="_Toc203663193"/>
      <w:r w:rsidRPr="00283D02">
        <w:rPr>
          <w:rFonts w:asciiTheme="minorHAnsi" w:hAnsiTheme="minorHAnsi"/>
          <w:color w:val="0070C0"/>
          <w:sz w:val="21"/>
          <w:szCs w:val="21"/>
        </w:rPr>
        <w:t xml:space="preserve">Pirkimo sąlygų 11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„Tiekėjo deklaracija dėl atitikties PĮ 58 str. 4 </w:t>
      </w:r>
      <w:r w:rsidRPr="00254150">
        <w:rPr>
          <w:rFonts w:asciiTheme="minorHAnsi" w:hAnsiTheme="minorHAnsi"/>
          <w:color w:val="0070C0"/>
          <w:sz w:val="21"/>
          <w:szCs w:val="21"/>
          <w:vertAlign w:val="superscript"/>
        </w:rPr>
        <w:t>1</w:t>
      </w:r>
      <w:r w:rsidRPr="00283D02">
        <w:rPr>
          <w:rFonts w:asciiTheme="minorHAnsi" w:hAnsiTheme="minorHAnsi"/>
          <w:color w:val="0070C0"/>
          <w:sz w:val="21"/>
          <w:szCs w:val="21"/>
        </w:rPr>
        <w:t xml:space="preserve"> d. nuostatoms“</w:t>
      </w:r>
      <w:bookmarkEnd w:id="1"/>
      <w:bookmarkEnd w:id="2"/>
    </w:p>
    <w:p w14:paraId="6AD023D4"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4DFB6D62"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pavadinimas</w:t>
      </w:r>
    </w:p>
    <w:p w14:paraId="41A01BB2" w14:textId="0B321D3D" w:rsidR="00D82393" w:rsidRPr="00780655" w:rsidRDefault="00254150" w:rsidP="00D82393">
      <w:pPr>
        <w:spacing w:line="259" w:lineRule="auto"/>
        <w:rPr>
          <w:rFonts w:asciiTheme="majorHAnsi" w:eastAsia="Times New Roman" w:hAnsiTheme="majorHAnsi" w:cstheme="majorHAnsi"/>
          <w:b/>
          <w:kern w:val="2"/>
          <w:sz w:val="22"/>
          <w:szCs w:val="22"/>
          <w:lang w:eastAsia="zh-CN"/>
          <w14:ligatures w14:val="standardContextual"/>
        </w:rPr>
      </w:pPr>
      <w:r>
        <w:rPr>
          <w:rFonts w:asciiTheme="majorHAnsi" w:eastAsia="Times New Roman" w:hAnsiTheme="majorHAnsi" w:cstheme="majorHAnsi"/>
          <w:b/>
          <w:kern w:val="2"/>
          <w:sz w:val="22"/>
          <w:szCs w:val="22"/>
          <w:lang w:eastAsia="zh-CN"/>
          <w14:ligatures w14:val="standardContextual"/>
        </w:rPr>
        <w:t xml:space="preserve">Šilalės </w:t>
      </w:r>
      <w:r w:rsidR="005E01DD">
        <w:rPr>
          <w:rFonts w:asciiTheme="majorHAnsi" w:eastAsia="Times New Roman" w:hAnsiTheme="majorHAnsi" w:cstheme="majorHAnsi"/>
          <w:b/>
          <w:kern w:val="2"/>
          <w:sz w:val="22"/>
          <w:szCs w:val="22"/>
          <w:lang w:eastAsia="zh-CN"/>
          <w14:ligatures w14:val="standardContextual"/>
        </w:rPr>
        <w:t>rajono savivaldybės administracijai</w:t>
      </w:r>
    </w:p>
    <w:p w14:paraId="3653665D"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DEKLARACIJA</w:t>
      </w:r>
    </w:p>
    <w:p w14:paraId="388ACA70"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(data)</w:t>
      </w:r>
    </w:p>
    <w:p w14:paraId="3F84FD8F" w14:textId="2CBC6815" w:rsidR="00D82393" w:rsidRPr="00780655"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Patvirtinu, kad </w:t>
      </w:r>
      <w:r w:rsidR="00083493">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kern w:val="2"/>
          <w:sz w:val="22"/>
          <w:szCs w:val="22"/>
          <w:lang w:eastAsia="en-US"/>
          <w14:ligatures w14:val="standardContextual"/>
        </w:rPr>
        <w:t xml:space="preserve"> ir</w:t>
      </w:r>
      <w:r w:rsidRPr="00780655">
        <w:rPr>
          <w:rFonts w:asciiTheme="majorHAnsi" w:eastAsiaTheme="minorHAnsi" w:hAnsiTheme="majorHAnsi" w:cstheme="majorHAnsi"/>
          <w:kern w:val="2"/>
          <w:sz w:val="22"/>
          <w:szCs w:val="22"/>
          <w:lang w:eastAsia="en-US"/>
          <w14:ligatures w14:val="standardContextual"/>
        </w:rPr>
        <w:t xml:space="preserve"> jo siūlomos konkrečiame pirkime </w:t>
      </w:r>
      <w:bookmarkStart w:id="3" w:name="_Hlk146983908"/>
      <w:bookmarkStart w:id="4" w:name="_Hlk124419539"/>
      <w:r w:rsidRPr="00780655">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780655">
        <w:rPr>
          <w:rFonts w:asciiTheme="majorHAnsi" w:eastAsiaTheme="minorHAnsi" w:hAnsiTheme="majorHAnsi" w:cstheme="majorHAnsi"/>
          <w:kern w:val="2"/>
          <w:sz w:val="22"/>
          <w:szCs w:val="22"/>
          <w:lang w:eastAsia="en-US"/>
          <w14:ligatures w14:val="standardContextual"/>
        </w:rPr>
        <w:t xml:space="preserve">“ (CVP IS pirkimo Nr. </w:t>
      </w:r>
      <w:bookmarkEnd w:id="3"/>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780655">
        <w:rPr>
          <w:rFonts w:asciiTheme="majorHAnsi" w:eastAsiaTheme="minorHAnsi" w:hAnsiTheme="majorHAnsi" w:cstheme="majorHAnsi"/>
          <w:iCs/>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w:t>
      </w:r>
      <w:bookmarkEnd w:id="4"/>
      <w:r w:rsidRPr="00780655">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6C002CBD" w14:textId="77777777" w:rsidR="00D82393" w:rsidRPr="00780655"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1)</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hAnsiTheme="majorHAnsi" w:cstheme="majorHAnsi"/>
          <w:sz w:val="22"/>
          <w:szCs w:val="22"/>
        </w:rPr>
        <w:t xml:space="preserve">tiekėjas, jo subtiekėjas, ūkio subjektai, kurių pajėgumais remiamasi, </w:t>
      </w:r>
      <w:r w:rsidRPr="00780655">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w:t>
      </w:r>
    </w:p>
    <w:p w14:paraId="5DC14E09" w14:textId="77777777" w:rsidR="00C24EE8"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2)</w:t>
      </w:r>
      <w:r w:rsidRPr="00780655">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780655">
        <w:rPr>
          <w:rFonts w:asciiTheme="majorHAnsi" w:eastAsia="Times New Roman" w:hAnsiTheme="majorHAnsi" w:cstheme="majorHAnsi"/>
          <w:sz w:val="22"/>
          <w:szCs w:val="22"/>
        </w:rPr>
        <w:t>(</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 xml:space="preserve">(toliau- Sąrašas) </w:t>
      </w:r>
      <w:r w:rsidRPr="00780655">
        <w:rPr>
          <w:rFonts w:asciiTheme="majorHAnsi" w:eastAsiaTheme="minorHAnsi" w:hAnsiTheme="majorHAnsi" w:cstheme="majorHAnsi"/>
          <w:kern w:val="2"/>
          <w:sz w:val="22"/>
          <w:szCs w:val="22"/>
          <w:lang w:eastAsia="en-US"/>
          <w14:ligatures w14:val="standardContextual"/>
        </w:rPr>
        <w:t>arba turintys tokių valstybių pilietybę;</w:t>
      </w:r>
    </w:p>
    <w:p w14:paraId="5BDBA761" w14:textId="77777777" w:rsidR="00D82393"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3)</w:t>
      </w:r>
      <w:r w:rsidRPr="00780655">
        <w:rPr>
          <w:rFonts w:asciiTheme="majorHAnsi" w:eastAsiaTheme="minorHAnsi" w:hAnsiTheme="majorHAnsi" w:cstheme="majorHAnsi"/>
          <w:kern w:val="2"/>
          <w:sz w:val="22"/>
          <w:szCs w:val="22"/>
          <w:lang w:eastAsia="en-US"/>
          <w14:ligatures w14:val="standardContextual"/>
        </w:rPr>
        <w:tab/>
      </w:r>
      <w:r w:rsidR="00C24EE8">
        <w:rPr>
          <w:rFonts w:asciiTheme="majorHAnsi" w:eastAsiaTheme="minorHAnsi" w:hAnsiTheme="majorHAnsi" w:cstheme="majorHAnsi"/>
          <w:kern w:val="2"/>
          <w:sz w:val="22"/>
          <w:szCs w:val="22"/>
          <w:lang w:eastAsia="en-US"/>
          <w14:ligatures w14:val="standardContextual"/>
        </w:rPr>
        <w:t>prekių/</w:t>
      </w:r>
      <w:r w:rsidRPr="00780655">
        <w:rPr>
          <w:rFonts w:asciiTheme="majorHAnsi" w:eastAsiaTheme="minorHAnsi" w:hAnsiTheme="majorHAnsi" w:cstheme="majorHAnsi"/>
          <w:kern w:val="2"/>
          <w:sz w:val="22"/>
          <w:szCs w:val="22"/>
          <w:lang w:eastAsia="en-US"/>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sz w:val="22"/>
          <w:szCs w:val="22"/>
          <w:lang w:eastAsia="en-US"/>
          <w14:ligatures w14:val="standardContextual"/>
        </w:rPr>
        <w:t>Sąraše;</w:t>
      </w:r>
    </w:p>
    <w:p w14:paraId="14B11499" w14:textId="77777777" w:rsidR="00C24EE8"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 xml:space="preserve">4) </w:t>
      </w:r>
      <w:r w:rsidRPr="00C24EE8">
        <w:rPr>
          <w:rFonts w:asciiTheme="majorHAnsi" w:eastAsiaTheme="minorHAnsi" w:hAnsiTheme="majorHAnsi" w:cstheme="majorHAnsi"/>
          <w:kern w:val="2"/>
          <w:sz w:val="22"/>
          <w:szCs w:val="22"/>
          <w:lang w:eastAsia="en-US"/>
          <w14:ligatures w14:val="standardContextual"/>
        </w:rPr>
        <w:t xml:space="preserve">tiekėjas, jo subtiekėjas, ūkio subjektas, kurio pajėgumais remiamasi, </w:t>
      </w:r>
      <w:r>
        <w:rPr>
          <w:rFonts w:asciiTheme="majorHAnsi" w:eastAsiaTheme="minorHAnsi" w:hAnsiTheme="majorHAnsi" w:cstheme="majorHAnsi"/>
          <w:kern w:val="2"/>
          <w:sz w:val="22"/>
          <w:szCs w:val="22"/>
          <w:lang w:eastAsia="en-US"/>
          <w14:ligatures w14:val="standardContextual"/>
        </w:rPr>
        <w:t>ne</w:t>
      </w:r>
      <w:r w:rsidRPr="00C24EE8">
        <w:rPr>
          <w:rFonts w:asciiTheme="majorHAnsi" w:eastAsiaTheme="minorHAnsi" w:hAnsiTheme="majorHAnsi" w:cstheme="majorHAnsi"/>
          <w:kern w:val="2"/>
          <w:sz w:val="22"/>
          <w:szCs w:val="22"/>
          <w:lang w:eastAsia="en-US"/>
          <w14:ligatures w14:val="standardContextual"/>
        </w:rPr>
        <w:t>vykdo veikl</w:t>
      </w:r>
      <w:r>
        <w:rPr>
          <w:rFonts w:asciiTheme="majorHAnsi" w:eastAsiaTheme="minorHAnsi" w:hAnsiTheme="majorHAnsi" w:cstheme="majorHAnsi"/>
          <w:kern w:val="2"/>
          <w:sz w:val="22"/>
          <w:szCs w:val="22"/>
          <w:lang w:eastAsia="en-US"/>
          <w14:ligatures w14:val="standardContextual"/>
        </w:rPr>
        <w:t>os</w:t>
      </w:r>
      <w:r w:rsidRPr="00C24EE8">
        <w:rPr>
          <w:rFonts w:asciiTheme="majorHAnsi" w:eastAsiaTheme="minorHAnsi" w:hAnsiTheme="majorHAnsi" w:cstheme="majorHAnsi"/>
          <w:kern w:val="2"/>
          <w:sz w:val="22"/>
          <w:szCs w:val="22"/>
          <w:lang w:eastAsia="en-US"/>
          <w14:ligatures w14:val="standardContextual"/>
        </w:rPr>
        <w:t xml:space="preserve"> </w:t>
      </w:r>
      <w:r>
        <w:rPr>
          <w:rFonts w:asciiTheme="majorHAnsi" w:eastAsiaTheme="minorHAnsi" w:hAnsiTheme="majorHAnsi" w:cstheme="majorHAnsi"/>
          <w:kern w:val="2"/>
          <w:sz w:val="22"/>
          <w:szCs w:val="22"/>
          <w:lang w:eastAsia="en-US"/>
          <w14:ligatures w14:val="standardContextual"/>
        </w:rPr>
        <w:t>Sąraše</w:t>
      </w:r>
      <w:r w:rsidRPr="00C24EE8">
        <w:rPr>
          <w:rFonts w:asciiTheme="majorHAnsi" w:eastAsiaTheme="minorHAnsi" w:hAnsiTheme="majorHAnsi" w:cstheme="majorHAnsi"/>
          <w:kern w:val="2"/>
          <w:sz w:val="22"/>
          <w:szCs w:val="22"/>
          <w:lang w:eastAsia="en-US"/>
          <w14:ligatures w14:val="standardContextual"/>
        </w:rPr>
        <w:t xml:space="preserve"> nurodytose valstybėse ar teritorijose arba </w:t>
      </w:r>
      <w:r>
        <w:rPr>
          <w:rFonts w:asciiTheme="majorHAnsi" w:eastAsiaTheme="minorHAnsi" w:hAnsiTheme="majorHAnsi" w:cstheme="majorHAnsi"/>
          <w:kern w:val="2"/>
          <w:sz w:val="22"/>
          <w:szCs w:val="22"/>
          <w:lang w:eastAsia="en-US"/>
          <w14:ligatures w14:val="standardContextual"/>
        </w:rPr>
        <w:t>nėra</w:t>
      </w:r>
      <w:r w:rsidRPr="00C24EE8">
        <w:rPr>
          <w:rFonts w:asciiTheme="majorHAnsi" w:eastAsiaTheme="minorHAnsi" w:hAnsiTheme="majorHAnsi" w:cstheme="majorHAnsi"/>
          <w:kern w:val="2"/>
          <w:sz w:val="22"/>
          <w:szCs w:val="22"/>
          <w:lang w:eastAsia="en-US"/>
          <w14:ligatures w14:val="standardContextual"/>
        </w:rPr>
        <w:t xml:space="preserve"> ūkio subjektų grupės, kurios bet kuris narys vykdo veiklą </w:t>
      </w:r>
      <w:r>
        <w:rPr>
          <w:rFonts w:asciiTheme="majorHAnsi" w:eastAsiaTheme="minorHAnsi" w:hAnsiTheme="majorHAnsi" w:cstheme="majorHAnsi"/>
          <w:kern w:val="2"/>
          <w:sz w:val="22"/>
          <w:szCs w:val="22"/>
          <w:lang w:eastAsia="en-US"/>
          <w14:ligatures w14:val="standardContextual"/>
        </w:rPr>
        <w:t>S</w:t>
      </w:r>
      <w:r w:rsidRPr="00C24EE8">
        <w:rPr>
          <w:rFonts w:asciiTheme="majorHAnsi" w:eastAsiaTheme="minorHAnsi" w:hAnsiTheme="majorHAnsi" w:cstheme="majorHAnsi"/>
          <w:kern w:val="2"/>
          <w:sz w:val="22"/>
          <w:szCs w:val="22"/>
          <w:lang w:eastAsia="en-US"/>
          <w14:ligatures w14:val="standardContextual"/>
        </w:rPr>
        <w:t>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6FFBAF" w14:textId="77777777" w:rsidR="00D82393"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5</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B175B11" w14:textId="77777777" w:rsidR="00D82393" w:rsidRPr="00780655" w:rsidRDefault="00C24EE8" w:rsidP="003B3203">
      <w:pPr>
        <w:tabs>
          <w:tab w:val="left" w:pos="1276"/>
        </w:tabs>
        <w:spacing w:after="0" w:line="259" w:lineRule="auto"/>
        <w:ind w:firstLine="720"/>
        <w:jc w:val="both"/>
        <w:rPr>
          <w:rFonts w:ascii="Trebuchet MS" w:eastAsiaTheme="minorHAnsi" w:hAnsi="Trebuchet MS"/>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6</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1 ir 2 papunkčiuose nurodyti subjektai neturi interesų, galinčių kelti grėsmę nacionaliniam saugumui.</w:t>
      </w:r>
    </w:p>
    <w:p w14:paraId="3A0D63A2" w14:textId="77777777" w:rsidR="00D82393" w:rsidRPr="00780655" w:rsidRDefault="00D82393" w:rsidP="00D82393">
      <w:pPr>
        <w:spacing w:line="259" w:lineRule="auto"/>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Pareigos (pvz. direktorius)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(parašas)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Vardas, Pavardė</w:t>
      </w:r>
    </w:p>
    <w:bookmarkEnd w:id="0"/>
    <w:p w14:paraId="2EB40A21" w14:textId="77777777" w:rsidR="00C24EE8" w:rsidRDefault="00C24EE8" w:rsidP="00C24EE8"/>
    <w:sectPr w:rsidR="00C24EE8" w:rsidSect="003C1F6B">
      <w:pgSz w:w="12240" w:h="15840"/>
      <w:pgMar w:top="993" w:right="1041"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F5C7D" w14:textId="77777777" w:rsidR="005921AA" w:rsidRDefault="005921AA" w:rsidP="00D05666">
      <w:r>
        <w:separator/>
      </w:r>
    </w:p>
  </w:endnote>
  <w:endnote w:type="continuationSeparator" w:id="0">
    <w:p w14:paraId="07D63D13" w14:textId="77777777" w:rsidR="005921AA" w:rsidRDefault="005921AA" w:rsidP="00D05666">
      <w:r>
        <w:continuationSeparator/>
      </w:r>
    </w:p>
  </w:endnote>
  <w:endnote w:type="continuationNotice" w:id="1">
    <w:p w14:paraId="15072D8F" w14:textId="77777777" w:rsidR="005921AA" w:rsidRDefault="005921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4305D" w14:textId="77777777" w:rsidR="005921AA" w:rsidRDefault="005921AA" w:rsidP="00D05666">
      <w:r>
        <w:separator/>
      </w:r>
    </w:p>
  </w:footnote>
  <w:footnote w:type="continuationSeparator" w:id="0">
    <w:p w14:paraId="2D3B979E" w14:textId="77777777" w:rsidR="005921AA" w:rsidRDefault="005921AA" w:rsidP="00D05666">
      <w:r>
        <w:continuationSeparator/>
      </w:r>
    </w:p>
  </w:footnote>
  <w:footnote w:type="continuationNotice" w:id="1">
    <w:p w14:paraId="0AFD9A20" w14:textId="77777777" w:rsidR="005921AA" w:rsidRDefault="005921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1F6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21A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630"/>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1864</Words>
  <Characters>1063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2</cp:revision>
  <cp:lastPrinted>2025-05-06T06:36:00Z</cp:lastPrinted>
  <dcterms:created xsi:type="dcterms:W3CDTF">2025-07-24T13:42:00Z</dcterms:created>
  <dcterms:modified xsi:type="dcterms:W3CDTF">2025-07-24T13:42:00Z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